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both"/>
        <w:rPr>
          <w:rFonts w:ascii="Times New Roman" w:hAnsi="Times New Roman" w:cs="Times New Roman"/>
          <w:sz w:val="24"/>
          <w:szCs w:val="24"/>
        </w:rPr>
      </w:pPr>
    </w:p>
    <w:p w:rsidR="00462A4C" w:rsidRDefault="00462A4C" w:rsidP="00574D10">
      <w:pPr>
        <w:spacing w:line="480" w:lineRule="auto"/>
        <w:ind w:firstLine="720"/>
        <w:jc w:val="center"/>
        <w:rPr>
          <w:rFonts w:ascii="Times New Roman" w:hAnsi="Times New Roman" w:cs="Times New Roman"/>
          <w:sz w:val="24"/>
          <w:szCs w:val="24"/>
        </w:rPr>
      </w:pPr>
    </w:p>
    <w:p w:rsidR="00462A4C" w:rsidRDefault="00462A4C" w:rsidP="00574D10">
      <w:pPr>
        <w:spacing w:line="480" w:lineRule="auto"/>
        <w:ind w:firstLine="720"/>
        <w:jc w:val="center"/>
        <w:rPr>
          <w:rFonts w:ascii="Times New Roman" w:hAnsi="Times New Roman" w:cs="Times New Roman"/>
          <w:sz w:val="24"/>
          <w:szCs w:val="24"/>
        </w:rPr>
      </w:pPr>
    </w:p>
    <w:p w:rsidR="00462A4C" w:rsidRPr="00462A4C" w:rsidRDefault="00EC2E6F" w:rsidP="00574D10">
      <w:pPr>
        <w:spacing w:line="480" w:lineRule="auto"/>
        <w:ind w:firstLine="720"/>
        <w:jc w:val="center"/>
        <w:rPr>
          <w:rFonts w:ascii="Times New Roman" w:hAnsi="Times New Roman" w:cs="Times New Roman"/>
          <w:sz w:val="24"/>
          <w:szCs w:val="24"/>
        </w:rPr>
      </w:pPr>
      <w:r w:rsidRPr="00EC2E6F">
        <w:rPr>
          <w:rFonts w:ascii="Times New Roman" w:hAnsi="Times New Roman" w:cs="Times New Roman"/>
          <w:sz w:val="24"/>
          <w:szCs w:val="24"/>
        </w:rPr>
        <w:t>Walmart and Foreign Corruption</w:t>
      </w:r>
    </w:p>
    <w:p w:rsidR="00462A4C" w:rsidRPr="00462A4C" w:rsidRDefault="00462A4C" w:rsidP="00574D10">
      <w:pPr>
        <w:spacing w:line="480" w:lineRule="auto"/>
        <w:ind w:firstLine="720"/>
        <w:jc w:val="center"/>
        <w:rPr>
          <w:rFonts w:ascii="Times New Roman" w:hAnsi="Times New Roman" w:cs="Times New Roman"/>
          <w:sz w:val="24"/>
          <w:szCs w:val="24"/>
        </w:rPr>
      </w:pPr>
    </w:p>
    <w:p w:rsidR="00462A4C" w:rsidRPr="00462A4C" w:rsidRDefault="00462A4C" w:rsidP="00574D10">
      <w:pPr>
        <w:spacing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Name of Student</w:t>
      </w:r>
    </w:p>
    <w:p w:rsidR="00462A4C" w:rsidRPr="00462A4C" w:rsidRDefault="00462A4C" w:rsidP="00574D10">
      <w:pPr>
        <w:spacing w:line="480" w:lineRule="auto"/>
        <w:ind w:firstLine="720"/>
        <w:jc w:val="center"/>
        <w:rPr>
          <w:rFonts w:ascii="Times New Roman" w:hAnsi="Times New Roman" w:cs="Times New Roman"/>
          <w:sz w:val="24"/>
          <w:szCs w:val="24"/>
        </w:rPr>
      </w:pPr>
    </w:p>
    <w:p w:rsidR="00462A4C" w:rsidRPr="00462A4C" w:rsidRDefault="00462A4C" w:rsidP="00574D10">
      <w:pPr>
        <w:spacing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Institutional Affiliation</w:t>
      </w:r>
    </w:p>
    <w:p w:rsidR="00462A4C" w:rsidRPr="00462A4C" w:rsidRDefault="00462A4C" w:rsidP="00574D10">
      <w:pPr>
        <w:spacing w:line="480" w:lineRule="auto"/>
        <w:ind w:firstLine="720"/>
        <w:jc w:val="center"/>
        <w:rPr>
          <w:rFonts w:ascii="Times New Roman" w:hAnsi="Times New Roman" w:cs="Times New Roman"/>
          <w:sz w:val="24"/>
          <w:szCs w:val="24"/>
        </w:rPr>
      </w:pPr>
    </w:p>
    <w:p w:rsidR="00462A4C" w:rsidRPr="00462A4C" w:rsidRDefault="00462A4C" w:rsidP="00574D10">
      <w:pPr>
        <w:spacing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Name of Professor</w:t>
      </w:r>
    </w:p>
    <w:p w:rsidR="00462A4C" w:rsidRPr="00462A4C" w:rsidRDefault="00462A4C" w:rsidP="00574D10">
      <w:pPr>
        <w:spacing w:line="480" w:lineRule="auto"/>
        <w:ind w:firstLine="720"/>
        <w:jc w:val="center"/>
        <w:rPr>
          <w:rFonts w:ascii="Times New Roman" w:hAnsi="Times New Roman" w:cs="Times New Roman"/>
          <w:sz w:val="24"/>
          <w:szCs w:val="24"/>
        </w:rPr>
      </w:pPr>
    </w:p>
    <w:p w:rsidR="00574D10" w:rsidRDefault="00462A4C" w:rsidP="00574D10">
      <w:pPr>
        <w:spacing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Date</w:t>
      </w:r>
    </w:p>
    <w:p w:rsidR="00574D10" w:rsidRDefault="00574D10" w:rsidP="00574D10">
      <w:pPr>
        <w:spacing w:line="480" w:lineRule="auto"/>
        <w:ind w:firstLine="720"/>
        <w:jc w:val="center"/>
        <w:rPr>
          <w:rFonts w:ascii="Times New Roman" w:hAnsi="Times New Roman" w:cs="Times New Roman"/>
          <w:sz w:val="24"/>
          <w:szCs w:val="24"/>
        </w:rPr>
      </w:pP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lastRenderedPageBreak/>
        <w:t xml:space="preserve">Businesses are part of society. For a business to survive, it needs the society as much as society needs the business to accomplish various tasks. The two are in a relationship of interdependence. Every society has its own set of moral values which are regarded as sacred. These values are so sacred that defying them might turn the whole society against you. The ethics of any society acts as a guide to the people on what is commonly accepted as right. Over the years, ethics have controlled how things are done in society. Over the years, the world has transformed from many villages into one globalized village. This change is effected through technological advancements which have improved transport and communication. Today, it is possible to travel thousands of kilometers in just a few hours. Also, it is possible to talk to someone who is very far. Technology has made it so easy that it is possible to see the people who are far during conversations.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These changes in society have brought about a new global village. People have grown close to each other, making friends with people at the opposite end of the globe. Governments and businesses have also accepted this change. Today, businesses are not limited by geographical locations. Many companies have extended the reach of their products. Walmart, an American based company, has extended its operations to other countries in a bid to attract more profits. Indeed, such companies have made huge profits from globalization. Companies are taking advantage of globalization and setting up different levels of production in different countries rather than having a central location. This is done with the efforts of minimizing the cost of production by taking advantage of the different labor markets. The result of this is the making of huge profits when the final products hit the market.</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The cost of production does not determine the success and profitability of business nor is or how quality its products are. Other factors, such as business ethics, play a significant role in </w:t>
      </w:r>
      <w:r w:rsidRPr="00236EC3">
        <w:rPr>
          <w:rFonts w:ascii="Times New Roman" w:hAnsi="Times New Roman" w:cs="Times New Roman"/>
          <w:sz w:val="24"/>
          <w:szCs w:val="24"/>
        </w:rPr>
        <w:lastRenderedPageBreak/>
        <w:t xml:space="preserve">determining whether a business will collapse or survive. History has proved that businesses which engage in unethical practices have always collapsed or made huge losses. This is because ethics play a significant role in a competitive business environment. The result of this has been the rise of business ethics. They are a set of professional ethics which are applied to the business environment to examine the moral principles and problems which arise. Business ethics affects all conduct of people within the business and the business as a whole.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Globalization has brought about an increased market for businesses, and with it, there has been a significant increase in unethical practice. Such practices include replicating products, child labor, money laundering, and many more business crimes. In the past, businesses have had the reputation of being unethical. A notion was stating that if a venture is ethical, then that is not a business while if it is unethical, it is most definitely a business. This notion is true, but this only applies some years back. In that time, it was a widespread belief that the only way for businesses to make profits was through immoral practice. However, this is not the case as in the current business environment.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Ethical relativism is the notion that the morality of the society depends on the way of life in a given society. Therefore, a single action can be ethical in one society and highly unethical in a different society. As a result, there is a lack of a universal set of ethical standards which can be applied to all people. Society determines the application of a moral standard in question. The changes brought about by globalization makes it highly unethical for any business to practice ethical relativism.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The effect of globalization led to the creation of an international organization which is mandated to take care of certain aspects. Such organizations include the United Nations (UN), the International Monetary Fund (IMF) and the World Trade Organization (WTO). These </w:t>
      </w:r>
      <w:r w:rsidRPr="00236EC3">
        <w:rPr>
          <w:rFonts w:ascii="Times New Roman" w:hAnsi="Times New Roman" w:cs="Times New Roman"/>
          <w:sz w:val="24"/>
          <w:szCs w:val="24"/>
        </w:rPr>
        <w:lastRenderedPageBreak/>
        <w:t>organizations assume the role of the governments but on a broader scale. They control the practices by businesses and nations. If a business intends to use ethical relativism, them the business is likely to violate the morality of the society. For example, in some societies, it is ethical to employ children who are below the age of 18 years. While this practice is moral and ethical in one society, it is prohibited by the WTO.</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 Any company reported to engage in such is likely to face serious consequences which can include termination of its activities or heft charges. Other than the WTO, in many societies, children under the age of 18 are regarded as minors. Therefore, they are protected from executing any economic activities. Therefore, the implication is that the business is practicing child labor, and this does not go well with many societies. This act is highly unethical for many people considering that the world has very many unemployed. If there was a shortage of human labor in the market, then this activity could be justifiable. However, in the current economic status, engaging in child labor whether or not the society endorses, it is highly unethical. As a show of how offended society is by such an action, customers have been reported to demonstrate products or buying from individual businesses. Such demonstrations are worse for the business when they have mobilized at an international level thanks to social media, reliable internet, and communication. Hence, it is not ethical for a business to practice ethical relativism and be ethical.</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Societies all over the world have different takes on morality and ethics. It might seem an excellent idea for a business to coordinate its practices with the society in which the business is located. This means that if a business has different branches in different societies, then these branches will have different procedures of operating. The method adopted by each business will be dictated by what that particular society deems as ethical. However good the idea is, the act will always be offensive to the society. This is because humans want to be unique in their culture. If a </w:t>
      </w:r>
      <w:r w:rsidRPr="00236EC3">
        <w:rPr>
          <w:rFonts w:ascii="Times New Roman" w:hAnsi="Times New Roman" w:cs="Times New Roman"/>
          <w:sz w:val="24"/>
          <w:szCs w:val="24"/>
        </w:rPr>
        <w:lastRenderedPageBreak/>
        <w:t>company offers them something which is good according to society, yet the same company is engaged in other activities elsewhere gives a sense of betrayal. This is because humans have a natural desire for loyalty. If something is offensive to one party, it is unethical for someone to do the exact thing with another party. Therefore, the concept of ethical relativism is not acceptable, globally. Many companies have suffered huge losses by abiding with the ethical practices of different societies.</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By definition, an ethical business should have an established set of rules which governs how it operates. These rules should not be made in a way that favors some people and oppresses others. The world is globalized, and different people have relocated to different places. People from different societies interact, and they have made families. The old ethical lines are disappearing, and people all over are embracing unity and harmony. People are getting rid of things which might create division among the people. Businesses are, by far making the best efforts to unify people by creating operations in different societies. By adopting ethical relativity, a business is not doing much to help society become one with the rest of the world. This is because when businesses are moving their activities outside the country, they are required to meet certain standards and operate according to specific regulations. Adopting ethical relativity goes against these international laws. For instance, if a company is said to have skipped a procedure and engaged in corrupt activities in order to make a higher profit, the business earns a bad reputation to the public as being unethical. The general public has a similar way of thinking, and any business or individual who violates any law is regarded as unethical and immoral. Therefore, in a globalized world, a business cannot be ethical yet engage in ethically relative operations.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Business is created to give profits to the owners. With globalization, the possibility of earning more profits has increased significantly. This is because a business can scale its operations </w:t>
      </w:r>
      <w:r w:rsidRPr="00236EC3">
        <w:rPr>
          <w:rFonts w:ascii="Times New Roman" w:hAnsi="Times New Roman" w:cs="Times New Roman"/>
          <w:sz w:val="24"/>
          <w:szCs w:val="24"/>
        </w:rPr>
        <w:lastRenderedPageBreak/>
        <w:t xml:space="preserve">or even host some of its operations in different countries. Business managers should not engage in unethical practices to gain more profits. For instance, Walmart managers employed a government employee which is not legal in Brazil. Also, they used conspicuous means to channel funds through the employee in order to gain favor and benefit. This act placed them on the radar by US authorities for violating the Foreign Corrupt Practices Act. Walmart decided to pay a fee of 282 million dollars to drop the corruption allegation. This is a clear indication that the business had engaged in corruption. Hence, as an effort to retain prevent the soiling of their name, they agreed to pay the charges. </w:t>
      </w:r>
    </w:p>
    <w:p w:rsidR="00236EC3" w:rsidRPr="00236EC3"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The board is recommended to implement policies which dictate how the business operates. These policies should be made in line with the already existing laws. Businesses are subject to law under the country or state in which they operate. When a business scales its operations outside the country, the business then becomes subject to the international law and the law governing the country where the new site is created. Therefore, global business is governed with more scrutiny than local businesses. The managers of a business are therefore mandated to ensure that the business is within the legal structure. Actions such as corruption, spending money through anonymous accounts, or engaging in any other illegal activity makes the business operations unethical. </w:t>
      </w:r>
    </w:p>
    <w:p w:rsidR="00574D10" w:rsidRDefault="00236EC3" w:rsidP="00574D10">
      <w:pPr>
        <w:spacing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Ethics play a significant role in the business environment. In the globalized world, ethics play an even more significant role than before. The type of ethics adopted by a business has far-reaching effects on its profits. Ethical relativism is not the way for any business to reign supreme in the global business environment. Rather than adopting ethical relativism, a business should consider what is generally acceptable. Despite the different culture and ethical values, people all over the world find certain practices as unethical. This is an indication that people can sense what </w:t>
      </w:r>
      <w:r w:rsidRPr="00236EC3">
        <w:rPr>
          <w:rFonts w:ascii="Times New Roman" w:hAnsi="Times New Roman" w:cs="Times New Roman"/>
          <w:sz w:val="24"/>
          <w:szCs w:val="24"/>
        </w:rPr>
        <w:lastRenderedPageBreak/>
        <w:t>is right and what is wrong. If the business is unable to define what is ethical or not, it should use general practices. This is practices standard in most of the societies and which are in line with international laws. Businesses should not use globalization as a tool for engaging in unethical activities simply because such activities are ethical in other societies. By doing so, the business demonstrates that it is not ethical, and it is merely out to make a profit without considering its impact on society. A business can also adopt practices by other businesses of the same class and customize them to their liking. The board should also take stern action against managers and executives who engage in unethical practices.</w:t>
      </w:r>
    </w:p>
    <w:p w:rsidR="00574D10" w:rsidRDefault="00574D10">
      <w:pPr>
        <w:rPr>
          <w:rFonts w:ascii="Times New Roman" w:hAnsi="Times New Roman" w:cs="Times New Roman"/>
          <w:sz w:val="24"/>
          <w:szCs w:val="24"/>
        </w:rPr>
      </w:pPr>
      <w:r>
        <w:rPr>
          <w:rFonts w:ascii="Times New Roman" w:hAnsi="Times New Roman" w:cs="Times New Roman"/>
          <w:sz w:val="24"/>
          <w:szCs w:val="24"/>
        </w:rPr>
        <w:br w:type="page"/>
      </w:r>
    </w:p>
    <w:p w:rsidR="00574D10" w:rsidRDefault="00574D10" w:rsidP="00EC2E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C6A98" w:rsidRDefault="00BC6A98" w:rsidP="00BC6A98">
      <w:pPr>
        <w:spacing w:line="480" w:lineRule="auto"/>
        <w:ind w:firstLine="720"/>
        <w:rPr>
          <w:rFonts w:ascii="Times New Roman" w:hAnsi="Times New Roman" w:cs="Times New Roman"/>
          <w:sz w:val="24"/>
          <w:szCs w:val="24"/>
        </w:rPr>
      </w:pPr>
      <w:r w:rsidRPr="00BC6A98">
        <w:rPr>
          <w:rFonts w:ascii="Times New Roman" w:hAnsi="Times New Roman" w:cs="Times New Roman"/>
          <w:sz w:val="24"/>
          <w:szCs w:val="24"/>
        </w:rPr>
        <w:t>Candy, V., 2013. Social responsibility and globalization. </w:t>
      </w:r>
      <w:r w:rsidRPr="00BC6A98">
        <w:rPr>
          <w:rFonts w:ascii="Times New Roman" w:hAnsi="Times New Roman" w:cs="Times New Roman"/>
          <w:i/>
          <w:iCs/>
          <w:sz w:val="24"/>
          <w:szCs w:val="24"/>
        </w:rPr>
        <w:t>Journal of Applied Business Research (JABR)</w:t>
      </w:r>
      <w:r w:rsidRPr="00BC6A98">
        <w:rPr>
          <w:rFonts w:ascii="Times New Roman" w:hAnsi="Times New Roman" w:cs="Times New Roman"/>
          <w:sz w:val="24"/>
          <w:szCs w:val="24"/>
        </w:rPr>
        <w:t>, </w:t>
      </w:r>
      <w:r w:rsidRPr="00BC6A98">
        <w:rPr>
          <w:rFonts w:ascii="Times New Roman" w:hAnsi="Times New Roman" w:cs="Times New Roman"/>
          <w:i/>
          <w:iCs/>
          <w:sz w:val="24"/>
          <w:szCs w:val="24"/>
        </w:rPr>
        <w:t>29</w:t>
      </w:r>
      <w:r w:rsidRPr="00BC6A98">
        <w:rPr>
          <w:rFonts w:ascii="Times New Roman" w:hAnsi="Times New Roman" w:cs="Times New Roman"/>
          <w:sz w:val="24"/>
          <w:szCs w:val="24"/>
        </w:rPr>
        <w:t>(5), pp.1353-1366.</w:t>
      </w:r>
    </w:p>
    <w:p w:rsidR="009D70FE" w:rsidRDefault="00BC6A98" w:rsidP="00EC2E6F">
      <w:pPr>
        <w:spacing w:line="480" w:lineRule="auto"/>
        <w:ind w:firstLine="720"/>
        <w:rPr>
          <w:rFonts w:ascii="Times New Roman" w:hAnsi="Times New Roman" w:cs="Times New Roman"/>
          <w:sz w:val="24"/>
          <w:szCs w:val="24"/>
        </w:rPr>
      </w:pPr>
      <w:r w:rsidRPr="00BC6A98">
        <w:rPr>
          <w:rFonts w:ascii="Times New Roman" w:hAnsi="Times New Roman" w:cs="Times New Roman"/>
          <w:sz w:val="24"/>
          <w:szCs w:val="24"/>
        </w:rPr>
        <w:t>Dion, M., 2010. Corruption and ethical relativism: what is at stake</w:t>
      </w:r>
      <w:proofErr w:type="gramStart"/>
      <w:r w:rsidRPr="00BC6A98">
        <w:rPr>
          <w:rFonts w:ascii="Times New Roman" w:hAnsi="Times New Roman" w:cs="Times New Roman"/>
          <w:sz w:val="24"/>
          <w:szCs w:val="24"/>
        </w:rPr>
        <w:t>?.</w:t>
      </w:r>
      <w:proofErr w:type="gramEnd"/>
      <w:r w:rsidRPr="00BC6A98">
        <w:rPr>
          <w:rFonts w:ascii="Times New Roman" w:hAnsi="Times New Roman" w:cs="Times New Roman"/>
          <w:sz w:val="24"/>
          <w:szCs w:val="24"/>
        </w:rPr>
        <w:t> </w:t>
      </w:r>
      <w:r w:rsidRPr="00BC6A98">
        <w:rPr>
          <w:rFonts w:ascii="Times New Roman" w:hAnsi="Times New Roman" w:cs="Times New Roman"/>
          <w:i/>
          <w:iCs/>
          <w:sz w:val="24"/>
          <w:szCs w:val="24"/>
        </w:rPr>
        <w:t>Journal of Financial Crime</w:t>
      </w:r>
      <w:r w:rsidRPr="00BC6A98">
        <w:rPr>
          <w:rFonts w:ascii="Times New Roman" w:hAnsi="Times New Roman" w:cs="Times New Roman"/>
          <w:sz w:val="24"/>
          <w:szCs w:val="24"/>
        </w:rPr>
        <w:t>, </w:t>
      </w:r>
      <w:r w:rsidRPr="00BC6A98">
        <w:rPr>
          <w:rFonts w:ascii="Times New Roman" w:hAnsi="Times New Roman" w:cs="Times New Roman"/>
          <w:i/>
          <w:iCs/>
          <w:sz w:val="24"/>
          <w:szCs w:val="24"/>
        </w:rPr>
        <w:t>17</w:t>
      </w:r>
      <w:r w:rsidRPr="00BC6A98">
        <w:rPr>
          <w:rFonts w:ascii="Times New Roman" w:hAnsi="Times New Roman" w:cs="Times New Roman"/>
          <w:sz w:val="24"/>
          <w:szCs w:val="24"/>
        </w:rPr>
        <w:t>(2), pp.240-250.</w:t>
      </w:r>
    </w:p>
    <w:p w:rsidR="00BC6A98" w:rsidRDefault="00BC6A98" w:rsidP="00EC2E6F">
      <w:pPr>
        <w:spacing w:line="480" w:lineRule="auto"/>
        <w:ind w:firstLine="720"/>
        <w:rPr>
          <w:rFonts w:ascii="Times New Roman" w:hAnsi="Times New Roman" w:cs="Times New Roman"/>
          <w:sz w:val="24"/>
          <w:szCs w:val="24"/>
        </w:rPr>
      </w:pPr>
      <w:proofErr w:type="spellStart"/>
      <w:r w:rsidRPr="00BC6A98">
        <w:rPr>
          <w:rFonts w:ascii="Times New Roman" w:hAnsi="Times New Roman" w:cs="Times New Roman"/>
          <w:sz w:val="24"/>
          <w:szCs w:val="24"/>
        </w:rPr>
        <w:t>Esikot</w:t>
      </w:r>
      <w:proofErr w:type="spellEnd"/>
      <w:r w:rsidRPr="00BC6A98">
        <w:rPr>
          <w:rFonts w:ascii="Times New Roman" w:hAnsi="Times New Roman" w:cs="Times New Roman"/>
          <w:sz w:val="24"/>
          <w:szCs w:val="24"/>
        </w:rPr>
        <w:t>, I.F., 2012. Globalization versus relativism: The imperative of a universal ethics. </w:t>
      </w:r>
      <w:r w:rsidRPr="00BC6A98">
        <w:rPr>
          <w:rFonts w:ascii="Times New Roman" w:hAnsi="Times New Roman" w:cs="Times New Roman"/>
          <w:i/>
          <w:iCs/>
          <w:sz w:val="24"/>
          <w:szCs w:val="24"/>
        </w:rPr>
        <w:t>J. Pol. &amp; L.</w:t>
      </w:r>
      <w:r w:rsidRPr="00BC6A98">
        <w:rPr>
          <w:rFonts w:ascii="Times New Roman" w:hAnsi="Times New Roman" w:cs="Times New Roman"/>
          <w:sz w:val="24"/>
          <w:szCs w:val="24"/>
        </w:rPr>
        <w:t>, </w:t>
      </w:r>
      <w:r w:rsidRPr="00BC6A98">
        <w:rPr>
          <w:rFonts w:ascii="Times New Roman" w:hAnsi="Times New Roman" w:cs="Times New Roman"/>
          <w:i/>
          <w:iCs/>
          <w:sz w:val="24"/>
          <w:szCs w:val="24"/>
        </w:rPr>
        <w:t>5</w:t>
      </w:r>
      <w:r w:rsidRPr="00BC6A98">
        <w:rPr>
          <w:rFonts w:ascii="Times New Roman" w:hAnsi="Times New Roman" w:cs="Times New Roman"/>
          <w:sz w:val="24"/>
          <w:szCs w:val="24"/>
        </w:rPr>
        <w:t>, p.129.</w:t>
      </w:r>
    </w:p>
    <w:p w:rsidR="006A3FC7" w:rsidRDefault="006A3FC7" w:rsidP="006A3FC7">
      <w:pPr>
        <w:spacing w:line="480" w:lineRule="auto"/>
        <w:ind w:firstLine="720"/>
        <w:rPr>
          <w:rFonts w:ascii="Times New Roman" w:hAnsi="Times New Roman" w:cs="Times New Roman"/>
          <w:sz w:val="24"/>
          <w:szCs w:val="24"/>
        </w:rPr>
      </w:pPr>
      <w:r w:rsidRPr="006A3FC7">
        <w:rPr>
          <w:rFonts w:ascii="Times New Roman" w:hAnsi="Times New Roman" w:cs="Times New Roman"/>
          <w:sz w:val="24"/>
          <w:szCs w:val="24"/>
        </w:rPr>
        <w:t>Hoffman, W.M., Frederick, R.E. and Schwartz, M.S. eds., 2014. </w:t>
      </w:r>
      <w:r w:rsidRPr="006A3FC7">
        <w:rPr>
          <w:rFonts w:ascii="Times New Roman" w:hAnsi="Times New Roman" w:cs="Times New Roman"/>
          <w:i/>
          <w:iCs/>
          <w:sz w:val="24"/>
          <w:szCs w:val="24"/>
        </w:rPr>
        <w:t>Business ethics: Readings and cases in corporate morality</w:t>
      </w:r>
      <w:r w:rsidRPr="006A3FC7">
        <w:rPr>
          <w:rFonts w:ascii="Times New Roman" w:hAnsi="Times New Roman" w:cs="Times New Roman"/>
          <w:sz w:val="24"/>
          <w:szCs w:val="24"/>
        </w:rPr>
        <w:t>. John Wiley &amp; Sons.</w:t>
      </w:r>
    </w:p>
    <w:p w:rsidR="00BC6A98" w:rsidRDefault="00BC6A98" w:rsidP="00EC2E6F">
      <w:pPr>
        <w:spacing w:line="480" w:lineRule="auto"/>
        <w:ind w:firstLine="720"/>
        <w:rPr>
          <w:rFonts w:ascii="Times New Roman" w:hAnsi="Times New Roman" w:cs="Times New Roman"/>
          <w:sz w:val="24"/>
          <w:szCs w:val="24"/>
        </w:rPr>
      </w:pPr>
      <w:proofErr w:type="spellStart"/>
      <w:r w:rsidRPr="00BC6A98">
        <w:rPr>
          <w:rFonts w:ascii="Times New Roman" w:hAnsi="Times New Roman" w:cs="Times New Roman"/>
          <w:sz w:val="24"/>
          <w:szCs w:val="24"/>
        </w:rPr>
        <w:t>Griseri</w:t>
      </w:r>
      <w:proofErr w:type="spellEnd"/>
      <w:r w:rsidRPr="00BC6A98">
        <w:rPr>
          <w:rFonts w:ascii="Times New Roman" w:hAnsi="Times New Roman" w:cs="Times New Roman"/>
          <w:sz w:val="24"/>
          <w:szCs w:val="24"/>
        </w:rPr>
        <w:t xml:space="preserve">, P. and </w:t>
      </w:r>
      <w:proofErr w:type="spellStart"/>
      <w:r w:rsidRPr="00BC6A98">
        <w:rPr>
          <w:rFonts w:ascii="Times New Roman" w:hAnsi="Times New Roman" w:cs="Times New Roman"/>
          <w:sz w:val="24"/>
          <w:szCs w:val="24"/>
        </w:rPr>
        <w:t>Seppala</w:t>
      </w:r>
      <w:proofErr w:type="spellEnd"/>
      <w:r w:rsidRPr="00BC6A98">
        <w:rPr>
          <w:rFonts w:ascii="Times New Roman" w:hAnsi="Times New Roman" w:cs="Times New Roman"/>
          <w:sz w:val="24"/>
          <w:szCs w:val="24"/>
        </w:rPr>
        <w:t>, N., 2010. </w:t>
      </w:r>
      <w:r w:rsidRPr="00BC6A98">
        <w:rPr>
          <w:rFonts w:ascii="Times New Roman" w:hAnsi="Times New Roman" w:cs="Times New Roman"/>
          <w:i/>
          <w:iCs/>
          <w:sz w:val="24"/>
          <w:szCs w:val="24"/>
        </w:rPr>
        <w:t>Business ethics and corporate social responsibility</w:t>
      </w:r>
      <w:r w:rsidRPr="00BC6A98">
        <w:rPr>
          <w:rFonts w:ascii="Times New Roman" w:hAnsi="Times New Roman" w:cs="Times New Roman"/>
          <w:sz w:val="24"/>
          <w:szCs w:val="24"/>
        </w:rPr>
        <w:t>. Cengage Learning.</w:t>
      </w:r>
    </w:p>
    <w:p w:rsidR="00EC2E6F" w:rsidRDefault="009D70FE" w:rsidP="00EC2E6F">
      <w:pPr>
        <w:spacing w:line="480" w:lineRule="auto"/>
        <w:ind w:firstLine="720"/>
        <w:rPr>
          <w:rFonts w:ascii="Times New Roman" w:hAnsi="Times New Roman" w:cs="Times New Roman"/>
          <w:sz w:val="24"/>
          <w:szCs w:val="24"/>
        </w:rPr>
      </w:pPr>
      <w:proofErr w:type="spellStart"/>
      <w:r w:rsidRPr="009D70FE">
        <w:rPr>
          <w:rFonts w:ascii="Times New Roman" w:hAnsi="Times New Roman" w:cs="Times New Roman"/>
          <w:sz w:val="24"/>
          <w:szCs w:val="24"/>
        </w:rPr>
        <w:t>Hitt</w:t>
      </w:r>
      <w:proofErr w:type="spellEnd"/>
      <w:r w:rsidRPr="009D70FE">
        <w:rPr>
          <w:rFonts w:ascii="Times New Roman" w:hAnsi="Times New Roman" w:cs="Times New Roman"/>
          <w:sz w:val="24"/>
          <w:szCs w:val="24"/>
        </w:rPr>
        <w:t xml:space="preserve">, M.A., Ireland, R.D. and </w:t>
      </w:r>
      <w:proofErr w:type="spellStart"/>
      <w:r w:rsidRPr="009D70FE">
        <w:rPr>
          <w:rFonts w:ascii="Times New Roman" w:hAnsi="Times New Roman" w:cs="Times New Roman"/>
          <w:sz w:val="24"/>
          <w:szCs w:val="24"/>
        </w:rPr>
        <w:t>Hoskisson</w:t>
      </w:r>
      <w:proofErr w:type="spellEnd"/>
      <w:r w:rsidRPr="009D70FE">
        <w:rPr>
          <w:rFonts w:ascii="Times New Roman" w:hAnsi="Times New Roman" w:cs="Times New Roman"/>
          <w:sz w:val="24"/>
          <w:szCs w:val="24"/>
        </w:rPr>
        <w:t>, R.E., 2012. </w:t>
      </w:r>
      <w:r w:rsidRPr="009D70FE">
        <w:rPr>
          <w:rFonts w:ascii="Times New Roman" w:hAnsi="Times New Roman" w:cs="Times New Roman"/>
          <w:i/>
          <w:iCs/>
          <w:sz w:val="24"/>
          <w:szCs w:val="24"/>
        </w:rPr>
        <w:t>Strategic management cases: competitiveness and globalization</w:t>
      </w:r>
      <w:r w:rsidRPr="009D70FE">
        <w:rPr>
          <w:rFonts w:ascii="Times New Roman" w:hAnsi="Times New Roman" w:cs="Times New Roman"/>
          <w:sz w:val="24"/>
          <w:szCs w:val="24"/>
        </w:rPr>
        <w:t>. Cengage Learning.</w:t>
      </w:r>
    </w:p>
    <w:p w:rsidR="009D70FE" w:rsidRDefault="009D70FE" w:rsidP="00EC2E6F">
      <w:pPr>
        <w:spacing w:line="480" w:lineRule="auto"/>
        <w:ind w:firstLine="720"/>
        <w:rPr>
          <w:rFonts w:ascii="Times New Roman" w:hAnsi="Times New Roman" w:cs="Times New Roman"/>
          <w:sz w:val="24"/>
          <w:szCs w:val="24"/>
        </w:rPr>
      </w:pPr>
      <w:proofErr w:type="spellStart"/>
      <w:r w:rsidRPr="009D70FE">
        <w:rPr>
          <w:rFonts w:ascii="Times New Roman" w:hAnsi="Times New Roman" w:cs="Times New Roman"/>
          <w:sz w:val="24"/>
          <w:szCs w:val="24"/>
        </w:rPr>
        <w:t>Kose</w:t>
      </w:r>
      <w:proofErr w:type="spellEnd"/>
      <w:r w:rsidRPr="009D70FE">
        <w:rPr>
          <w:rFonts w:ascii="Times New Roman" w:hAnsi="Times New Roman" w:cs="Times New Roman"/>
          <w:sz w:val="24"/>
          <w:szCs w:val="24"/>
        </w:rPr>
        <w:t>, M.A., Prasad, E., Rogoff, K. and Wei, S.J., 2009. Financial globalization: a reappraisal. </w:t>
      </w:r>
      <w:r w:rsidRPr="009D70FE">
        <w:rPr>
          <w:rFonts w:ascii="Times New Roman" w:hAnsi="Times New Roman" w:cs="Times New Roman"/>
          <w:i/>
          <w:iCs/>
          <w:sz w:val="24"/>
          <w:szCs w:val="24"/>
        </w:rPr>
        <w:t>IMF Staff papers</w:t>
      </w:r>
      <w:r w:rsidRPr="009D70FE">
        <w:rPr>
          <w:rFonts w:ascii="Times New Roman" w:hAnsi="Times New Roman" w:cs="Times New Roman"/>
          <w:sz w:val="24"/>
          <w:szCs w:val="24"/>
        </w:rPr>
        <w:t>, </w:t>
      </w:r>
      <w:r w:rsidRPr="009D70FE">
        <w:rPr>
          <w:rFonts w:ascii="Times New Roman" w:hAnsi="Times New Roman" w:cs="Times New Roman"/>
          <w:i/>
          <w:iCs/>
          <w:sz w:val="24"/>
          <w:szCs w:val="24"/>
        </w:rPr>
        <w:t>56</w:t>
      </w:r>
      <w:r w:rsidRPr="009D70FE">
        <w:rPr>
          <w:rFonts w:ascii="Times New Roman" w:hAnsi="Times New Roman" w:cs="Times New Roman"/>
          <w:sz w:val="24"/>
          <w:szCs w:val="24"/>
        </w:rPr>
        <w:t>(1), pp.8-62.</w:t>
      </w:r>
    </w:p>
    <w:p w:rsidR="006A3FC7" w:rsidRDefault="006A3FC7" w:rsidP="00EC2E6F">
      <w:pPr>
        <w:spacing w:line="480" w:lineRule="auto"/>
        <w:ind w:firstLine="720"/>
        <w:rPr>
          <w:rFonts w:ascii="Times New Roman" w:hAnsi="Times New Roman" w:cs="Times New Roman"/>
          <w:sz w:val="24"/>
          <w:szCs w:val="24"/>
        </w:rPr>
      </w:pPr>
      <w:proofErr w:type="spellStart"/>
      <w:r w:rsidRPr="006A3FC7">
        <w:rPr>
          <w:rFonts w:ascii="Times New Roman" w:hAnsi="Times New Roman" w:cs="Times New Roman"/>
          <w:sz w:val="24"/>
          <w:szCs w:val="24"/>
        </w:rPr>
        <w:t>Melé</w:t>
      </w:r>
      <w:proofErr w:type="spellEnd"/>
      <w:r w:rsidRPr="006A3FC7">
        <w:rPr>
          <w:rFonts w:ascii="Times New Roman" w:hAnsi="Times New Roman" w:cs="Times New Roman"/>
          <w:sz w:val="24"/>
          <w:szCs w:val="24"/>
        </w:rPr>
        <w:t>, D., 2009. </w:t>
      </w:r>
      <w:r w:rsidRPr="006A3FC7">
        <w:rPr>
          <w:rFonts w:ascii="Times New Roman" w:hAnsi="Times New Roman" w:cs="Times New Roman"/>
          <w:i/>
          <w:iCs/>
          <w:sz w:val="24"/>
          <w:szCs w:val="24"/>
        </w:rPr>
        <w:t>Business ethics in action: Seeking human excellence in organizations</w:t>
      </w:r>
      <w:r w:rsidRPr="006A3FC7">
        <w:rPr>
          <w:rFonts w:ascii="Times New Roman" w:hAnsi="Times New Roman" w:cs="Times New Roman"/>
          <w:sz w:val="24"/>
          <w:szCs w:val="24"/>
        </w:rPr>
        <w:t>. Macmillan International Higher Education.</w:t>
      </w:r>
      <w:bookmarkStart w:id="0" w:name="_GoBack"/>
      <w:bookmarkEnd w:id="0"/>
    </w:p>
    <w:p w:rsidR="00BC6A98" w:rsidRDefault="009D70FE" w:rsidP="00BC6A98">
      <w:pPr>
        <w:spacing w:line="480" w:lineRule="auto"/>
        <w:ind w:firstLine="720"/>
        <w:rPr>
          <w:rFonts w:ascii="Times New Roman" w:hAnsi="Times New Roman" w:cs="Times New Roman"/>
          <w:sz w:val="24"/>
          <w:szCs w:val="24"/>
        </w:rPr>
      </w:pPr>
      <w:r w:rsidRPr="009D70FE">
        <w:rPr>
          <w:rFonts w:ascii="Times New Roman" w:hAnsi="Times New Roman" w:cs="Times New Roman"/>
          <w:sz w:val="24"/>
          <w:szCs w:val="24"/>
        </w:rPr>
        <w:t xml:space="preserve">Pearson, R., 2016. Beyond ethical relativism in public relations: </w:t>
      </w:r>
      <w:proofErr w:type="spellStart"/>
      <w:r w:rsidRPr="009D70FE">
        <w:rPr>
          <w:rFonts w:ascii="Times New Roman" w:hAnsi="Times New Roman" w:cs="Times New Roman"/>
          <w:sz w:val="24"/>
          <w:szCs w:val="24"/>
        </w:rPr>
        <w:t>Coorientation</w:t>
      </w:r>
      <w:proofErr w:type="spellEnd"/>
      <w:r w:rsidRPr="009D70FE">
        <w:rPr>
          <w:rFonts w:ascii="Times New Roman" w:hAnsi="Times New Roman" w:cs="Times New Roman"/>
          <w:sz w:val="24"/>
          <w:szCs w:val="24"/>
        </w:rPr>
        <w:t>, rules, and the idea of communication symmetry. In </w:t>
      </w:r>
      <w:r w:rsidRPr="009D70FE">
        <w:rPr>
          <w:rFonts w:ascii="Times New Roman" w:hAnsi="Times New Roman" w:cs="Times New Roman"/>
          <w:i/>
          <w:iCs/>
          <w:sz w:val="24"/>
          <w:szCs w:val="24"/>
        </w:rPr>
        <w:t>Public relations research annual</w:t>
      </w:r>
      <w:r w:rsidRPr="009D70FE">
        <w:rPr>
          <w:rFonts w:ascii="Times New Roman" w:hAnsi="Times New Roman" w:cs="Times New Roman"/>
          <w:sz w:val="24"/>
          <w:szCs w:val="24"/>
        </w:rPr>
        <w:t> (pp. 77-96). Routledge.</w:t>
      </w:r>
    </w:p>
    <w:p w:rsidR="00BC6A98" w:rsidRDefault="00BC6A98" w:rsidP="00BC6A98">
      <w:pPr>
        <w:spacing w:line="480" w:lineRule="auto"/>
        <w:ind w:firstLine="720"/>
        <w:rPr>
          <w:rFonts w:ascii="Times New Roman" w:hAnsi="Times New Roman" w:cs="Times New Roman"/>
          <w:sz w:val="24"/>
          <w:szCs w:val="24"/>
        </w:rPr>
      </w:pPr>
      <w:proofErr w:type="spellStart"/>
      <w:r w:rsidRPr="00BC6A98">
        <w:rPr>
          <w:rFonts w:ascii="Times New Roman" w:hAnsi="Times New Roman" w:cs="Times New Roman"/>
          <w:sz w:val="24"/>
          <w:szCs w:val="24"/>
        </w:rPr>
        <w:lastRenderedPageBreak/>
        <w:t>Renteln</w:t>
      </w:r>
      <w:proofErr w:type="spellEnd"/>
      <w:r w:rsidRPr="00BC6A98">
        <w:rPr>
          <w:rFonts w:ascii="Times New Roman" w:hAnsi="Times New Roman" w:cs="Times New Roman"/>
          <w:sz w:val="24"/>
          <w:szCs w:val="24"/>
        </w:rPr>
        <w:t>, A.D., 2013. </w:t>
      </w:r>
      <w:r w:rsidRPr="00BC6A98">
        <w:rPr>
          <w:rFonts w:ascii="Times New Roman" w:hAnsi="Times New Roman" w:cs="Times New Roman"/>
          <w:i/>
          <w:iCs/>
          <w:sz w:val="24"/>
          <w:szCs w:val="24"/>
        </w:rPr>
        <w:t>International human rights: universalism versus relativism</w:t>
      </w:r>
      <w:r w:rsidRPr="00BC6A98">
        <w:rPr>
          <w:rFonts w:ascii="Times New Roman" w:hAnsi="Times New Roman" w:cs="Times New Roman"/>
          <w:sz w:val="24"/>
          <w:szCs w:val="24"/>
        </w:rPr>
        <w:t>. Quid Pro Books.</w:t>
      </w:r>
    </w:p>
    <w:p w:rsidR="00BC6A98" w:rsidRDefault="00BC6A98" w:rsidP="00EC2E6F">
      <w:pPr>
        <w:spacing w:line="480" w:lineRule="auto"/>
        <w:ind w:firstLine="720"/>
        <w:rPr>
          <w:rFonts w:ascii="Times New Roman" w:hAnsi="Times New Roman" w:cs="Times New Roman"/>
          <w:sz w:val="24"/>
          <w:szCs w:val="24"/>
        </w:rPr>
      </w:pPr>
      <w:r w:rsidRPr="00BC6A98">
        <w:rPr>
          <w:rFonts w:ascii="Times New Roman" w:hAnsi="Times New Roman" w:cs="Times New Roman"/>
          <w:sz w:val="24"/>
          <w:szCs w:val="24"/>
        </w:rPr>
        <w:t>Smith, B., 2011. Who shall lead us? How cultural values and ethical ideologies guide young marketers’ evaluations of the transformational manager–leader. </w:t>
      </w:r>
      <w:r w:rsidRPr="00BC6A98">
        <w:rPr>
          <w:rFonts w:ascii="Times New Roman" w:hAnsi="Times New Roman" w:cs="Times New Roman"/>
          <w:i/>
          <w:iCs/>
          <w:sz w:val="24"/>
          <w:szCs w:val="24"/>
        </w:rPr>
        <w:t>Journal of business ethics</w:t>
      </w:r>
      <w:r w:rsidRPr="00BC6A98">
        <w:rPr>
          <w:rFonts w:ascii="Times New Roman" w:hAnsi="Times New Roman" w:cs="Times New Roman"/>
          <w:sz w:val="24"/>
          <w:szCs w:val="24"/>
        </w:rPr>
        <w:t>, </w:t>
      </w:r>
      <w:r w:rsidRPr="00BC6A98">
        <w:rPr>
          <w:rFonts w:ascii="Times New Roman" w:hAnsi="Times New Roman" w:cs="Times New Roman"/>
          <w:i/>
          <w:iCs/>
          <w:sz w:val="24"/>
          <w:szCs w:val="24"/>
        </w:rPr>
        <w:t>100</w:t>
      </w:r>
      <w:r w:rsidRPr="00BC6A98">
        <w:rPr>
          <w:rFonts w:ascii="Times New Roman" w:hAnsi="Times New Roman" w:cs="Times New Roman"/>
          <w:sz w:val="24"/>
          <w:szCs w:val="24"/>
        </w:rPr>
        <w:t>(4), pp.633-645.</w:t>
      </w:r>
    </w:p>
    <w:p w:rsidR="00BC6A98" w:rsidRDefault="00BC6A98" w:rsidP="00BC6A98">
      <w:pPr>
        <w:spacing w:line="480" w:lineRule="auto"/>
        <w:ind w:firstLine="720"/>
        <w:rPr>
          <w:rFonts w:ascii="Times New Roman" w:hAnsi="Times New Roman" w:cs="Times New Roman"/>
          <w:sz w:val="24"/>
          <w:szCs w:val="24"/>
        </w:rPr>
      </w:pPr>
      <w:r w:rsidRPr="009D70FE">
        <w:rPr>
          <w:rFonts w:ascii="Times New Roman" w:hAnsi="Times New Roman" w:cs="Times New Roman"/>
          <w:sz w:val="24"/>
          <w:szCs w:val="24"/>
        </w:rPr>
        <w:t>Steger, M.B., 2017. </w:t>
      </w:r>
      <w:r w:rsidRPr="009D70FE">
        <w:rPr>
          <w:rFonts w:ascii="Times New Roman" w:hAnsi="Times New Roman" w:cs="Times New Roman"/>
          <w:i/>
          <w:iCs/>
          <w:sz w:val="24"/>
          <w:szCs w:val="24"/>
        </w:rPr>
        <w:t>Globalization: A very short introduction</w:t>
      </w:r>
      <w:r w:rsidRPr="009D70FE">
        <w:rPr>
          <w:rFonts w:ascii="Times New Roman" w:hAnsi="Times New Roman" w:cs="Times New Roman"/>
          <w:sz w:val="24"/>
          <w:szCs w:val="24"/>
        </w:rPr>
        <w:t> (Vol. 86). Oxford University Press.</w:t>
      </w:r>
    </w:p>
    <w:p w:rsidR="006A3FC7" w:rsidRDefault="006A3FC7" w:rsidP="00BC6A98">
      <w:pPr>
        <w:spacing w:line="480" w:lineRule="auto"/>
        <w:ind w:firstLine="720"/>
        <w:rPr>
          <w:rFonts w:ascii="Times New Roman" w:hAnsi="Times New Roman" w:cs="Times New Roman"/>
          <w:sz w:val="24"/>
          <w:szCs w:val="24"/>
        </w:rPr>
      </w:pPr>
    </w:p>
    <w:p w:rsidR="00BC6A98" w:rsidRDefault="00BC6A98" w:rsidP="00BC6A98">
      <w:pPr>
        <w:spacing w:line="480" w:lineRule="auto"/>
        <w:ind w:firstLine="720"/>
        <w:rPr>
          <w:rFonts w:ascii="Times New Roman" w:hAnsi="Times New Roman" w:cs="Times New Roman"/>
          <w:sz w:val="24"/>
          <w:szCs w:val="24"/>
        </w:rPr>
      </w:pPr>
    </w:p>
    <w:p w:rsidR="00BC6A98" w:rsidRDefault="00BC6A98" w:rsidP="00BC6A98">
      <w:pPr>
        <w:spacing w:line="480" w:lineRule="auto"/>
        <w:ind w:firstLine="720"/>
        <w:rPr>
          <w:rFonts w:ascii="Times New Roman" w:hAnsi="Times New Roman" w:cs="Times New Roman"/>
          <w:sz w:val="24"/>
          <w:szCs w:val="24"/>
        </w:rPr>
      </w:pPr>
    </w:p>
    <w:p w:rsidR="00BC6A98" w:rsidRDefault="00BC6A98" w:rsidP="00BC6A98">
      <w:pPr>
        <w:spacing w:line="480" w:lineRule="auto"/>
        <w:ind w:firstLine="720"/>
        <w:rPr>
          <w:rFonts w:ascii="Times New Roman" w:hAnsi="Times New Roman" w:cs="Times New Roman"/>
          <w:sz w:val="24"/>
          <w:szCs w:val="24"/>
        </w:rPr>
      </w:pPr>
    </w:p>
    <w:p w:rsidR="00BC6A98" w:rsidRDefault="00BC6A98" w:rsidP="00EC2E6F">
      <w:pPr>
        <w:spacing w:line="480" w:lineRule="auto"/>
        <w:ind w:firstLine="720"/>
        <w:rPr>
          <w:rFonts w:ascii="Times New Roman" w:hAnsi="Times New Roman" w:cs="Times New Roman"/>
          <w:sz w:val="24"/>
          <w:szCs w:val="24"/>
        </w:rPr>
      </w:pPr>
    </w:p>
    <w:p w:rsidR="009D70FE" w:rsidRPr="00236EC3" w:rsidRDefault="009D70FE" w:rsidP="00EC2E6F">
      <w:pPr>
        <w:spacing w:line="480" w:lineRule="auto"/>
        <w:ind w:firstLine="720"/>
        <w:rPr>
          <w:rFonts w:ascii="Times New Roman" w:hAnsi="Times New Roman" w:cs="Times New Roman"/>
          <w:sz w:val="24"/>
          <w:szCs w:val="24"/>
        </w:rPr>
      </w:pPr>
    </w:p>
    <w:sectPr w:rsidR="009D70FE" w:rsidRPr="00236EC3" w:rsidSect="00462A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DFD" w:rsidRDefault="00586DFD" w:rsidP="00462A4C">
      <w:pPr>
        <w:spacing w:after="0" w:line="240" w:lineRule="auto"/>
      </w:pPr>
      <w:r>
        <w:separator/>
      </w:r>
    </w:p>
  </w:endnote>
  <w:endnote w:type="continuationSeparator" w:id="0">
    <w:p w:rsidR="00586DFD" w:rsidRDefault="00586DFD" w:rsidP="00462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DFD" w:rsidRDefault="00586DFD" w:rsidP="00462A4C">
      <w:pPr>
        <w:spacing w:after="0" w:line="240" w:lineRule="auto"/>
      </w:pPr>
      <w:r>
        <w:separator/>
      </w:r>
    </w:p>
  </w:footnote>
  <w:footnote w:type="continuationSeparator" w:id="0">
    <w:p w:rsidR="00586DFD" w:rsidRDefault="00586DFD" w:rsidP="00462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9D70FE">
    <w:pPr>
      <w:pStyle w:val="Header"/>
      <w:rPr>
        <w:rFonts w:ascii="Times New Roman" w:hAnsi="Times New Roman" w:cs="Times New Roman"/>
        <w:sz w:val="24"/>
        <w:szCs w:val="24"/>
      </w:rPr>
    </w:pPr>
    <w:r>
      <w:rPr>
        <w:rFonts w:ascii="Times New Roman" w:hAnsi="Times New Roman" w:cs="Times New Roman"/>
        <w:sz w:val="24"/>
        <w:szCs w:val="24"/>
      </w:rPr>
      <w:t>ETHICAL RELA</w:t>
    </w:r>
    <w:r w:rsidR="00462A4C">
      <w:rPr>
        <w:rFonts w:ascii="Times New Roman" w:hAnsi="Times New Roman" w:cs="Times New Roman"/>
        <w:sz w:val="24"/>
        <w:szCs w:val="24"/>
      </w:rPr>
      <w:t>TI</w:t>
    </w:r>
    <w:r>
      <w:rPr>
        <w:rFonts w:ascii="Times New Roman" w:hAnsi="Times New Roman" w:cs="Times New Roman"/>
        <w:sz w:val="24"/>
        <w:szCs w:val="24"/>
      </w:rPr>
      <w:t>VI</w:t>
    </w:r>
    <w:r w:rsidR="00462A4C">
      <w:rPr>
        <w:rFonts w:ascii="Times New Roman" w:hAnsi="Times New Roman" w:cs="Times New Roman"/>
        <w:sz w:val="24"/>
        <w:szCs w:val="24"/>
      </w:rPr>
      <w:t>SM</w:t>
    </w:r>
    <w:r w:rsidR="00462A4C">
      <w:tab/>
    </w:r>
    <w:r w:rsidR="00462A4C">
      <w:tab/>
    </w:r>
    <w:r w:rsidR="00462A4C">
      <w:fldChar w:fldCharType="begin"/>
    </w:r>
    <w:r w:rsidR="00462A4C">
      <w:instrText xml:space="preserve"> PAGE   \* MERGEFORMAT </w:instrText>
    </w:r>
    <w:r w:rsidR="00462A4C">
      <w:fldChar w:fldCharType="separate"/>
    </w:r>
    <w:r w:rsidR="006A3FC7">
      <w:rPr>
        <w:noProof/>
      </w:rPr>
      <w:t>9</w:t>
    </w:r>
    <w:r w:rsidR="00462A4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462A4C">
    <w:pPr>
      <w:pStyle w:val="Header"/>
      <w:rPr>
        <w:rFonts w:ascii="Times New Roman" w:hAnsi="Times New Roman" w:cs="Times New Roman"/>
        <w:sz w:val="24"/>
        <w:szCs w:val="24"/>
      </w:rPr>
    </w:pPr>
    <w:r w:rsidRPr="00462A4C">
      <w:rPr>
        <w:rFonts w:ascii="Times New Roman" w:hAnsi="Times New Roman" w:cs="Times New Roman"/>
        <w:sz w:val="24"/>
        <w:szCs w:val="24"/>
      </w:rPr>
      <w:t>Running head</w:t>
    </w:r>
    <w:r w:rsidR="009D70FE">
      <w:rPr>
        <w:rFonts w:ascii="Times New Roman" w:hAnsi="Times New Roman" w:cs="Times New Roman"/>
        <w:sz w:val="24"/>
        <w:szCs w:val="24"/>
      </w:rPr>
      <w:t>: ETHICAL RELATIVI</w:t>
    </w:r>
    <w:r>
      <w:rPr>
        <w:rFonts w:ascii="Times New Roman" w:hAnsi="Times New Roman" w:cs="Times New Roman"/>
        <w:sz w:val="24"/>
        <w:szCs w:val="24"/>
      </w:rPr>
      <w:t>SM</w:t>
    </w:r>
    <w:r w:rsidRPr="00462A4C">
      <w:rPr>
        <w:rFonts w:ascii="Times New Roman" w:hAnsi="Times New Roman" w:cs="Times New Roman"/>
        <w:sz w:val="24"/>
        <w:szCs w:val="24"/>
      </w:rPr>
      <w:tab/>
    </w:r>
    <w:r w:rsidRPr="00462A4C">
      <w:rPr>
        <w:rFonts w:ascii="Times New Roman" w:hAnsi="Times New Roman" w:cs="Times New Roman"/>
        <w:sz w:val="24"/>
        <w:szCs w:val="24"/>
      </w:rPr>
      <w:tab/>
    </w:r>
    <w:r w:rsidRPr="00462A4C">
      <w:rPr>
        <w:rFonts w:ascii="Times New Roman" w:hAnsi="Times New Roman" w:cs="Times New Roman"/>
        <w:sz w:val="24"/>
        <w:szCs w:val="24"/>
      </w:rPr>
      <w:fldChar w:fldCharType="begin"/>
    </w:r>
    <w:r w:rsidRPr="00462A4C">
      <w:rPr>
        <w:rFonts w:ascii="Times New Roman" w:hAnsi="Times New Roman" w:cs="Times New Roman"/>
        <w:sz w:val="24"/>
        <w:szCs w:val="24"/>
      </w:rPr>
      <w:instrText xml:space="preserve"> PAGE   \* MERGEFORMAT </w:instrText>
    </w:r>
    <w:r w:rsidRPr="00462A4C">
      <w:rPr>
        <w:rFonts w:ascii="Times New Roman" w:hAnsi="Times New Roman" w:cs="Times New Roman"/>
        <w:sz w:val="24"/>
        <w:szCs w:val="24"/>
      </w:rPr>
      <w:fldChar w:fldCharType="separate"/>
    </w:r>
    <w:r w:rsidR="006A3FC7">
      <w:rPr>
        <w:rFonts w:ascii="Times New Roman" w:hAnsi="Times New Roman" w:cs="Times New Roman"/>
        <w:noProof/>
        <w:sz w:val="24"/>
        <w:szCs w:val="24"/>
      </w:rPr>
      <w:t>1</w:t>
    </w:r>
    <w:r w:rsidRPr="00462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58"/>
    <w:rsid w:val="00045B75"/>
    <w:rsid w:val="000C790B"/>
    <w:rsid w:val="001261CB"/>
    <w:rsid w:val="00145EB9"/>
    <w:rsid w:val="00154618"/>
    <w:rsid w:val="00166111"/>
    <w:rsid w:val="00236EC3"/>
    <w:rsid w:val="00247012"/>
    <w:rsid w:val="002A5A60"/>
    <w:rsid w:val="002B3055"/>
    <w:rsid w:val="00382F35"/>
    <w:rsid w:val="003A6899"/>
    <w:rsid w:val="00462A4C"/>
    <w:rsid w:val="004C4F71"/>
    <w:rsid w:val="00522D04"/>
    <w:rsid w:val="0055304D"/>
    <w:rsid w:val="00567B4B"/>
    <w:rsid w:val="00574D10"/>
    <w:rsid w:val="00586DFD"/>
    <w:rsid w:val="005C1B9D"/>
    <w:rsid w:val="00632D86"/>
    <w:rsid w:val="00637A10"/>
    <w:rsid w:val="006A3FC7"/>
    <w:rsid w:val="006E4804"/>
    <w:rsid w:val="0076067E"/>
    <w:rsid w:val="00787FE5"/>
    <w:rsid w:val="00810035"/>
    <w:rsid w:val="00810C1B"/>
    <w:rsid w:val="00861B22"/>
    <w:rsid w:val="00865D3E"/>
    <w:rsid w:val="008A7180"/>
    <w:rsid w:val="008E4558"/>
    <w:rsid w:val="0093421C"/>
    <w:rsid w:val="00966DAB"/>
    <w:rsid w:val="0099623D"/>
    <w:rsid w:val="009D70FE"/>
    <w:rsid w:val="009E2409"/>
    <w:rsid w:val="009F7F95"/>
    <w:rsid w:val="00AE7742"/>
    <w:rsid w:val="00B776EF"/>
    <w:rsid w:val="00BC6A98"/>
    <w:rsid w:val="00C24E84"/>
    <w:rsid w:val="00C556A2"/>
    <w:rsid w:val="00D30B1B"/>
    <w:rsid w:val="00D60A9F"/>
    <w:rsid w:val="00D663B8"/>
    <w:rsid w:val="00D957B1"/>
    <w:rsid w:val="00DA662D"/>
    <w:rsid w:val="00E15FCF"/>
    <w:rsid w:val="00E80A54"/>
    <w:rsid w:val="00E846AC"/>
    <w:rsid w:val="00EC2E6F"/>
    <w:rsid w:val="00EC4F07"/>
    <w:rsid w:val="00EE18DD"/>
    <w:rsid w:val="00EE3451"/>
    <w:rsid w:val="00EF5395"/>
    <w:rsid w:val="00F47B96"/>
    <w:rsid w:val="00FC6E64"/>
    <w:rsid w:val="00FF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B2C6C7-73FF-4377-9011-B88B58C2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A4C"/>
  </w:style>
  <w:style w:type="paragraph" w:styleId="Footer">
    <w:name w:val="footer"/>
    <w:basedOn w:val="Normal"/>
    <w:link w:val="FooterChar"/>
    <w:uiPriority w:val="99"/>
    <w:unhideWhenUsed/>
    <w:rsid w:val="00462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9</Pages>
  <Words>1917</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2019-09-25T08:11:00Z</dcterms:created>
  <dcterms:modified xsi:type="dcterms:W3CDTF">2019-09-25T15:36:00Z</dcterms:modified>
</cp:coreProperties>
</file>